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952D5C" w:rsidP="00952D5C" w:rsidRDefault="00952D5C" w14:paraId="4D6FAF91" w14:textId="77777777">
      <w:pPr>
        <w:pStyle w:val="Notes"/>
      </w:pPr>
    </w:p>
    <w:p w:rsidR="00952D5C" w:rsidRDefault="00952D5C" w14:paraId="21416303" w14:textId="7C90D7F5">
      <w:pPr>
        <w:rPr>
          <w:lang w:val="en-AU"/>
        </w:rPr>
      </w:pPr>
      <w:r>
        <w:rPr>
          <w:rFonts w:hint="eastAsia"/>
          <w:lang w:val="en-AU"/>
        </w:rPr>
        <w:t>Computing</w:t>
      </w:r>
      <w:r>
        <w:rPr>
          <w:lang w:val="en-AU"/>
        </w:rPr>
        <w:t xml:space="preserve"> Consideration</w:t>
      </w:r>
    </w:p>
    <w:p w:rsidRPr="0037714E" w:rsidR="00952D5C" w:rsidP="00407B23" w:rsidRDefault="00952D5C" w14:paraId="40E02DE0" w14:textId="466E2D42">
      <w:pPr>
        <w:pStyle w:val="ListParagraph"/>
        <w:numPr>
          <w:ilvl w:val="0"/>
          <w:numId w:val="2"/>
        </w:numPr>
        <w:ind w:firstLineChars="0"/>
        <w:rPr>
          <w:b/>
          <w:bCs/>
          <w:lang w:val="en-AU"/>
        </w:rPr>
      </w:pPr>
      <w:r w:rsidRPr="0037714E">
        <w:rPr>
          <w:b/>
          <w:bCs/>
          <w:lang w:val="en-AU"/>
        </w:rPr>
        <w:t>Camera</w:t>
      </w:r>
    </w:p>
    <w:p w:rsidR="00407B23" w:rsidRDefault="00407B23" w14:paraId="1AE8614F" w14:textId="39815784">
      <w:pPr>
        <w:rPr>
          <w:lang w:val="en-AU"/>
        </w:rPr>
      </w:pPr>
      <w:r w:rsidRPr="00407B23">
        <w:rPr>
          <w:lang w:val="en-AU"/>
        </w:rPr>
        <w:t xml:space="preserve">Previously, based on incorrect understanding of the project. Each conceptual design in the </w:t>
      </w:r>
      <w:r>
        <w:rPr>
          <w:lang w:val="en-AU"/>
        </w:rPr>
        <w:t xml:space="preserve">team </w:t>
      </w:r>
      <w:r w:rsidRPr="00407B23">
        <w:rPr>
          <w:lang w:val="en-AU"/>
        </w:rPr>
        <w:t xml:space="preserve">will use a camera. And this plan is a costly and unnecessary choice. It is known in Technical Stream that ultrasonic sensors can completely replace cameras in detecting distance. So, </w:t>
      </w:r>
      <w:r>
        <w:rPr>
          <w:rFonts w:hint="eastAsia"/>
          <w:lang w:val="en-AU"/>
        </w:rPr>
        <w:t>team</w:t>
      </w:r>
      <w:r w:rsidRPr="00407B23">
        <w:rPr>
          <w:lang w:val="en-AU"/>
        </w:rPr>
        <w:t xml:space="preserve"> chose to stop using cameras and instead use sensors.</w:t>
      </w:r>
    </w:p>
    <w:p w:rsidRPr="0037714E" w:rsidR="00407B23" w:rsidP="00407B23" w:rsidRDefault="00952D5C" w14:paraId="007C0E96" w14:textId="5DA38849">
      <w:pPr>
        <w:pStyle w:val="ListParagraph"/>
        <w:numPr>
          <w:ilvl w:val="0"/>
          <w:numId w:val="2"/>
        </w:numPr>
        <w:ind w:firstLineChars="0"/>
        <w:rPr>
          <w:b/>
          <w:bCs/>
          <w:lang w:val="en-AU"/>
        </w:rPr>
      </w:pPr>
      <w:r w:rsidRPr="0037714E">
        <w:rPr>
          <w:b/>
          <w:bCs/>
          <w:lang w:val="en-AU"/>
        </w:rPr>
        <w:t>Ultrasonic sensors</w:t>
      </w:r>
    </w:p>
    <w:p w:rsidR="005D11BA" w:rsidP="005D11BA" w:rsidRDefault="005D11BA" w14:paraId="71B878BB" w14:textId="5FA988A2">
      <w:pPr>
        <w:rPr>
          <w:lang w:val="en-AU"/>
        </w:rPr>
      </w:pPr>
      <w:r w:rsidRPr="005D11BA">
        <w:rPr>
          <w:lang w:val="en-AU"/>
        </w:rPr>
        <w:t>Ultrasonic sensors are necessary in the prototype because there is a requirement to cross the maze and not touch the wall in the problem statement. The main purpose of ultrasonic sensors is to detect the distance from walls in three directions.</w:t>
      </w:r>
      <w:r w:rsidRPr="00993715" w:rsidR="00993715">
        <w:t xml:space="preserve"> </w:t>
      </w:r>
      <w:r w:rsidRPr="00993715" w:rsidR="00993715">
        <w:rPr>
          <w:lang w:val="en-AU"/>
        </w:rPr>
        <w:t>The computing members in the group need to design an ultrasonic sensor and Arduino uno circuit connection, as well as a program to detect obstacles in three directions of the robot, and finally display them in the serial monitor in digital or image form.</w:t>
      </w:r>
      <w:r w:rsidRPr="00993715" w:rsidR="00993715">
        <w:t xml:space="preserve"> </w:t>
      </w:r>
      <w:r w:rsidRPr="00993715" w:rsidR="00993715">
        <w:rPr>
          <w:lang w:val="en-AU"/>
        </w:rPr>
        <w:t>This feature also has great application value. When robots perform remote rescue, they may encounter a loss of vision. Ultrasound can detect the surrounding environment without light.</w:t>
      </w:r>
    </w:p>
    <w:p w:rsidRPr="0037714E" w:rsidR="0037714E" w:rsidP="005D11BA" w:rsidRDefault="0037714E" w14:paraId="04138337" w14:textId="641582A1">
      <w:pPr>
        <w:rPr>
          <w:b/>
          <w:bCs/>
          <w:lang w:val="en-AU"/>
        </w:rPr>
      </w:pPr>
      <w:r w:rsidRPr="0037714E">
        <w:rPr>
          <w:b/>
          <w:bCs/>
          <w:lang w:val="en-AU"/>
        </w:rPr>
        <w:t>Technical Implementation</w:t>
      </w:r>
    </w:p>
    <w:p w:rsidR="0037714E" w:rsidP="0037714E" w:rsidRDefault="0037714E" w14:paraId="7636C8AD" w14:textId="50EEF0BF">
      <w:pPr>
        <w:ind w:firstLine="420" w:firstLineChars="200"/>
        <w:jc w:val="center"/>
        <w:rPr>
          <w:lang w:val="en-AU"/>
        </w:rPr>
      </w:pPr>
      <w:r w:rsidR="0037714E">
        <w:drawing>
          <wp:inline wp14:editId="73C75C86" wp14:anchorId="7996BF8D">
            <wp:extent cx="2054190" cy="1872910"/>
            <wp:effectExtent l="0" t="0" r="635" b="0"/>
            <wp:docPr id="272427183" name="Picture 272427183" title=""/>
            <wp:cNvGraphicFramePr>
              <a:graphicFrameLocks noChangeAspect="1"/>
            </wp:cNvGraphicFramePr>
            <a:graphic>
              <a:graphicData uri="http://schemas.openxmlformats.org/drawingml/2006/picture">
                <pic:pic>
                  <pic:nvPicPr>
                    <pic:cNvPr id="0" name="Picture 272427183"/>
                    <pic:cNvPicPr/>
                  </pic:nvPicPr>
                  <pic:blipFill>
                    <a:blip r:embed="Ra743eedb51b44935">
                      <a:extLst>
                        <a:ext xmlns:a="http://schemas.openxmlformats.org/drawingml/2006/main" uri="{28A0092B-C50C-407E-A947-70E740481C1C}">
                          <a14:useLocalDpi val="0"/>
                        </a:ext>
                      </a:extLst>
                    </a:blip>
                    <a:stretch>
                      <a:fillRect/>
                    </a:stretch>
                  </pic:blipFill>
                  <pic:spPr>
                    <a:xfrm rot="0" flipH="0" flipV="0">
                      <a:off x="0" y="0"/>
                      <a:ext cx="2054190" cy="1872910"/>
                    </a:xfrm>
                    <a:prstGeom prst="rect">
                      <a:avLst/>
                    </a:prstGeom>
                  </pic:spPr>
                </pic:pic>
              </a:graphicData>
            </a:graphic>
          </wp:inline>
        </w:drawing>
      </w:r>
    </w:p>
    <w:p w:rsidR="0037714E" w:rsidP="0037714E" w:rsidRDefault="0037714E" w14:paraId="1C6209B3" w14:textId="1593678C">
      <w:pPr>
        <w:ind w:firstLine="320" w:firstLineChars="200"/>
        <w:jc w:val="center"/>
        <w:rPr>
          <w:sz w:val="16"/>
          <w:szCs w:val="20"/>
          <w:lang w:val="en-AU"/>
        </w:rPr>
      </w:pPr>
      <w:r w:rsidRPr="0037714E">
        <w:rPr>
          <w:sz w:val="16"/>
          <w:szCs w:val="20"/>
          <w:lang w:val="en-AU"/>
        </w:rPr>
        <w:t>Figure 1</w:t>
      </w:r>
      <w:r>
        <w:rPr>
          <w:sz w:val="16"/>
          <w:szCs w:val="20"/>
          <w:lang w:val="en-AU"/>
        </w:rPr>
        <w:t xml:space="preserve"> sensors connect on UNO </w:t>
      </w:r>
      <w:r>
        <w:rPr>
          <w:rFonts w:hint="eastAsia"/>
          <w:sz w:val="16"/>
          <w:szCs w:val="20"/>
          <w:lang w:val="en-AU"/>
        </w:rPr>
        <w:t>by</w:t>
      </w:r>
      <w:r>
        <w:rPr>
          <w:sz w:val="16"/>
          <w:szCs w:val="20"/>
          <w:lang w:val="en-AU"/>
        </w:rPr>
        <w:t xml:space="preserve"> </w:t>
      </w:r>
      <w:proofErr w:type="spellStart"/>
      <w:r>
        <w:rPr>
          <w:sz w:val="16"/>
          <w:szCs w:val="20"/>
          <w:lang w:val="en-AU"/>
        </w:rPr>
        <w:t>Zhaoyu</w:t>
      </w:r>
      <w:proofErr w:type="spellEnd"/>
    </w:p>
    <w:p w:rsidRPr="00772BC6" w:rsidR="0037714E" w:rsidP="0037714E" w:rsidRDefault="0037714E" w14:paraId="1C392A2D" w14:textId="133D4EAB">
      <w:pPr>
        <w:ind w:firstLine="360" w:firstLineChars="200"/>
        <w:jc w:val="left"/>
        <w:rPr>
          <w:lang w:val="en-AU"/>
        </w:rPr>
      </w:pPr>
      <w:r>
        <w:rPr>
          <w:rFonts w:hint="eastAsia"/>
          <w:sz w:val="18"/>
          <w:szCs w:val="21"/>
          <w:lang w:val="en-AU"/>
        </w:rPr>
        <w:t xml:space="preserve"> </w:t>
      </w:r>
      <w:r w:rsidRPr="00772BC6" w:rsidR="00806D06">
        <w:rPr>
          <w:lang w:val="en-AU"/>
        </w:rPr>
        <w:t xml:space="preserve">The ultrasonic sensor requires two PWM pins for connection. Next, </w:t>
      </w:r>
      <w:r w:rsidRPr="00772BC6" w:rsidR="00772BC6">
        <w:rPr>
          <w:lang w:val="en-AU"/>
        </w:rPr>
        <w:t>three identical sensors need to be</w:t>
      </w:r>
      <w:r w:rsidRPr="00772BC6" w:rsidR="00806D06">
        <w:rPr>
          <w:rFonts w:hint="eastAsia"/>
          <w:lang w:val="en-AU"/>
        </w:rPr>
        <w:t xml:space="preserve"> </w:t>
      </w:r>
      <w:r w:rsidRPr="00772BC6" w:rsidR="00806D06">
        <w:rPr>
          <w:lang w:val="en-AU"/>
        </w:rPr>
        <w:t>add</w:t>
      </w:r>
      <w:r w:rsidRPr="00772BC6" w:rsidR="00772BC6">
        <w:rPr>
          <w:lang w:val="en-AU"/>
        </w:rPr>
        <w:t>ed</w:t>
      </w:r>
      <w:r w:rsidRPr="00772BC6" w:rsidR="00806D06">
        <w:rPr>
          <w:lang w:val="en-AU"/>
        </w:rPr>
        <w:t>.</w:t>
      </w:r>
    </w:p>
    <w:p w:rsidR="00952D5C" w:rsidP="00407B23" w:rsidRDefault="00952D5C" w14:paraId="7611A1A8" w14:textId="496BD449">
      <w:pPr>
        <w:pStyle w:val="ListParagraph"/>
        <w:numPr>
          <w:ilvl w:val="0"/>
          <w:numId w:val="2"/>
        </w:numPr>
        <w:ind w:firstLineChars="0"/>
        <w:rPr>
          <w:lang w:val="en-AU"/>
        </w:rPr>
      </w:pPr>
      <w:r w:rsidRPr="00407B23">
        <w:rPr>
          <w:lang w:val="en-AU"/>
        </w:rPr>
        <w:t>Wheels</w:t>
      </w:r>
    </w:p>
    <w:p w:rsidR="00806D06" w:rsidP="00806D06" w:rsidRDefault="00772BC6" w14:paraId="7A349141" w14:textId="313E9E53">
      <w:pPr>
        <w:rPr>
          <w:lang w:val="en-AU"/>
        </w:rPr>
      </w:pPr>
      <w:r w:rsidRPr="00772BC6">
        <w:rPr>
          <w:lang w:val="en-AU"/>
        </w:rPr>
        <w:t>Tank type tracks are used as a means of movement in both conceptual and prototype designs. In the group discussion, it was concluded that using tracks in the prototype design can better cross obstacles and make steering easier. What needs to be considered in the calculation is how to use programming to move the wheels on both sides and complete the steering after the circuit is connected</w:t>
      </w:r>
      <w:r>
        <w:rPr>
          <w:lang w:val="en-AU"/>
        </w:rPr>
        <w:t>.</w:t>
      </w:r>
    </w:p>
    <w:p w:rsidR="00ED644A" w:rsidP="00806D06" w:rsidRDefault="00ED644A" w14:paraId="44EDBC13" w14:textId="2FDD77E5">
      <w:pPr>
        <w:rPr>
          <w:b/>
          <w:bCs/>
          <w:lang w:val="en-AU"/>
        </w:rPr>
      </w:pPr>
      <w:r w:rsidRPr="00ED644A">
        <w:rPr>
          <w:b/>
          <w:bCs/>
          <w:lang w:val="en-AU"/>
        </w:rPr>
        <w:t>Wheel steering method</w:t>
      </w:r>
    </w:p>
    <w:p w:rsidRPr="00B62716" w:rsidR="00B62716" w:rsidP="00B62716" w:rsidRDefault="00B62716" w14:paraId="6CBF6771" w14:textId="05F05217">
      <w:pPr>
        <w:rPr>
          <w:lang w:val="en-AU"/>
        </w:rPr>
      </w:pPr>
      <w:r w:rsidRPr="00B62716">
        <w:rPr>
          <w:lang w:val="en-AU"/>
        </w:rPr>
        <w:t>To achieve a turn in a two wheeled vehicle, it is usually necessary to control the speed of the left and right wheels to cause the vehicle to change direction. Here are some programming methods for turning a two wheeled vehicle:</w:t>
      </w:r>
    </w:p>
    <w:p w:rsidR="00B62716" w:rsidP="00B62716" w:rsidRDefault="00B62716" w14:paraId="5766F071" w14:textId="1779AD9B">
      <w:pPr>
        <w:rPr>
          <w:lang w:val="en-AU"/>
        </w:rPr>
      </w:pPr>
      <w:r w:rsidRPr="00B62716">
        <w:rPr>
          <w:b/>
          <w:bCs/>
          <w:lang w:val="en-AU"/>
        </w:rPr>
        <w:t>Differential drive</w:t>
      </w:r>
      <w:r w:rsidRPr="00B62716">
        <w:rPr>
          <w:lang w:val="en-AU"/>
        </w:rPr>
        <w:t>: By controlling the speed difference between the left and right wheels, the vehicle can turn. When the left wheel rotates at a speed different from the right wheel, the vehicle will rotate around the centre point.</w:t>
      </w:r>
    </w:p>
    <w:p w:rsidRPr="00B62716" w:rsidR="00B62716" w:rsidP="00B62716" w:rsidRDefault="00B62716" w14:paraId="19B150D4" w14:textId="77777777">
      <w:pPr>
        <w:rPr>
          <w:lang w:val="en-AU"/>
        </w:rPr>
      </w:pPr>
    </w:p>
    <w:p w:rsidR="00B62716" w:rsidP="00B62716" w:rsidRDefault="00B62716" w14:paraId="23231298" w14:textId="77777777">
      <w:pPr>
        <w:rPr>
          <w:lang w:val="en-AU"/>
        </w:rPr>
      </w:pPr>
      <w:r w:rsidRPr="00B62716">
        <w:rPr>
          <w:b/>
          <w:bCs/>
          <w:lang w:val="en-AU"/>
        </w:rPr>
        <w:t>Servo steering</w:t>
      </w:r>
      <w:r w:rsidRPr="00B62716">
        <w:rPr>
          <w:lang w:val="en-AU"/>
        </w:rPr>
        <w:t>: If your vehicle has front wheels or axles, you can use servo to control the direction of the front wheels. By turning the front wheels, the vehicle can change direction.</w:t>
      </w:r>
    </w:p>
    <w:p w:rsidRPr="00B62716" w:rsidR="00B62716" w:rsidP="00B62716" w:rsidRDefault="00B62716" w14:paraId="5C02718B" w14:textId="77777777">
      <w:pPr>
        <w:rPr>
          <w:lang w:val="en-AU"/>
        </w:rPr>
      </w:pPr>
    </w:p>
    <w:p w:rsidR="00B62716" w:rsidP="00B62716" w:rsidRDefault="00B62716" w14:paraId="345A0CDA" w14:textId="138D0825">
      <w:pPr>
        <w:rPr>
          <w:lang w:val="en-AU"/>
        </w:rPr>
      </w:pPr>
      <w:r w:rsidRPr="00B62716">
        <w:rPr>
          <w:b/>
          <w:bCs/>
          <w:lang w:val="en-AU"/>
        </w:rPr>
        <w:t>Castor turn</w:t>
      </w:r>
      <w:r w:rsidRPr="00B62716">
        <w:rPr>
          <w:lang w:val="en-AU"/>
        </w:rPr>
        <w:t>: This is another method for vehicles to turn using casters or small wheels. By adjusting the direction of the casters, the driving direction of the vehicle can be changed.</w:t>
      </w:r>
    </w:p>
    <w:p w:rsidR="00B62716" w:rsidP="00B62716" w:rsidRDefault="00B62716" w14:paraId="518FD7C2" w14:textId="77777777">
      <w:pPr>
        <w:rPr>
          <w:lang w:val="en-AU"/>
        </w:rPr>
      </w:pPr>
    </w:p>
    <w:p w:rsidR="00B62716" w:rsidP="00B62716" w:rsidRDefault="00B62716" w14:paraId="56658757" w14:textId="09EC42CD">
      <w:pPr>
        <w:rPr>
          <w:lang w:val="en-AU"/>
        </w:rPr>
      </w:pPr>
      <w:r w:rsidRPr="00B62716">
        <w:rPr>
          <w:lang w:val="en-AU"/>
        </w:rPr>
        <w:t xml:space="preserve">The unanimous decision of the </w:t>
      </w:r>
      <w:r w:rsidR="00202AD0">
        <w:rPr>
          <w:rFonts w:hint="eastAsia"/>
          <w:lang w:val="en-AU"/>
        </w:rPr>
        <w:t>team</w:t>
      </w:r>
      <w:r w:rsidR="00202AD0">
        <w:rPr>
          <w:lang w:val="en-AU"/>
        </w:rPr>
        <w:t xml:space="preserve"> </w:t>
      </w:r>
      <w:r w:rsidRPr="00B62716">
        <w:rPr>
          <w:lang w:val="en-AU"/>
        </w:rPr>
        <w:t>is to use differential drive as the turning method for the robot. This method allows for the simplest operation and allows for a larger turning angle using relatively small space.</w:t>
      </w:r>
    </w:p>
    <w:p w:rsidR="00202AD0" w:rsidP="00B62716" w:rsidRDefault="00202AD0" w14:paraId="7C3AB44F" w14:textId="77777777">
      <w:pPr>
        <w:rPr>
          <w:lang w:val="en-AU"/>
        </w:rPr>
      </w:pPr>
    </w:p>
    <w:p w:rsidR="00202AD0" w:rsidP="00B62716" w:rsidRDefault="00202AD0" w14:paraId="4DD819FA" w14:textId="406FE703">
      <w:pPr>
        <w:rPr>
          <w:lang w:val="en-AU"/>
        </w:rPr>
      </w:pPr>
      <w:r w:rsidRPr="00202AD0">
        <w:rPr>
          <w:lang w:val="en-AU"/>
        </w:rPr>
        <w:t>For example, when a robot needs to turn left, it can make a turn by increasing the speed of the left motor from 255 to -255, while the speed of the swimming motor remains at 255 to form a speed difference.</w:t>
      </w:r>
    </w:p>
    <w:p w:rsidR="00B62716" w:rsidP="00202AD0" w:rsidRDefault="00202AD0" w14:paraId="5C9D8681" w14:textId="326CD849">
      <w:pPr>
        <w:jc w:val="center"/>
      </w:pPr>
    </w:p>
    <w:p w:rsidRPr="00B62716" w:rsidR="00202AD0" w:rsidP="00202AD0" w:rsidRDefault="00202AD0" w14:paraId="515F1464" w14:textId="77777777">
      <w:pPr>
        <w:rPr>
          <w:lang w:val="en-AU"/>
        </w:rPr>
      </w:pPr>
    </w:p>
    <w:p w:rsidRPr="00ED644A" w:rsidR="00ED644A" w:rsidP="00ED644A" w:rsidRDefault="00ED644A" w14:paraId="5645A6D5" w14:textId="5E4D46C9">
      <w:pPr>
        <w:rPr>
          <w:lang w:val="en-AU"/>
        </w:rPr>
      </w:pPr>
      <w:r w:rsidRPr="00ED644A">
        <w:rPr>
          <w:b/>
          <w:bCs/>
          <w:lang w:val="en-AU"/>
        </w:rPr>
        <w:t>The specific implementation is as follows</w:t>
      </w:r>
      <w:r w:rsidRPr="00ED644A">
        <w:rPr>
          <w:lang w:val="en-AU"/>
        </w:rPr>
        <w:t>:</w:t>
      </w:r>
    </w:p>
    <w:p w:rsidR="00772BC6" w:rsidP="00ED644A" w:rsidRDefault="00ED644A" w14:paraId="40C685A5" w14:textId="491E2713">
      <w:pPr>
        <w:rPr>
          <w:lang w:val="en-AU"/>
        </w:rPr>
      </w:pPr>
      <w:r w:rsidRPr="5ED5DA13" w:rsidR="00ED644A">
        <w:rPr>
          <w:lang w:val="en-AU"/>
        </w:rPr>
        <w:t>Connect two motors to the PWM pins on the uno board and then a motor driver is required to connect the motor. A motor driver can connect two motors.</w:t>
      </w:r>
    </w:p>
    <w:p w:rsidR="00ED644A" w:rsidP="5ED5DA13" w:rsidRDefault="00ED644A" w14:paraId="0B1C7834" w14:textId="2A25643C">
      <w:pPr>
        <w:pStyle w:val="Normal"/>
        <w:jc w:val="center"/>
        <w:rPr>
          <w:lang w:val="en-AU"/>
        </w:rPr>
      </w:pPr>
      <w:r w:rsidR="2AED6F9E">
        <w:drawing>
          <wp:inline wp14:editId="453A78CC" wp14:anchorId="1FC8DA34">
            <wp:extent cx="2238429" cy="1662216"/>
            <wp:effectExtent l="0" t="0" r="0" b="0"/>
            <wp:docPr id="512592420" name="Picture 557" title=""/>
            <wp:cNvGraphicFramePr>
              <a:graphicFrameLocks/>
            </wp:cNvGraphicFramePr>
            <a:graphic>
              <a:graphicData uri="http://schemas.openxmlformats.org/drawingml/2006/picture">
                <pic:pic>
                  <pic:nvPicPr>
                    <pic:cNvPr id="0" name="Picture 557"/>
                    <pic:cNvPicPr/>
                  </pic:nvPicPr>
                  <pic:blipFill>
                    <a:blip r:embed="Re1b49dff6d9640f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238429" cy="1662216"/>
                    </a:xfrm>
                    <a:prstGeom xmlns:a="http://schemas.openxmlformats.org/drawingml/2006/main" prst="rect">
                      <a:avLst/>
                    </a:prstGeom>
                  </pic:spPr>
                </pic:pic>
              </a:graphicData>
            </a:graphic>
          </wp:inline>
        </w:drawing>
      </w:r>
      <w:r w:rsidR="00ED644A">
        <w:drawing>
          <wp:inline wp14:editId="06A860F5" wp14:anchorId="694A7E34">
            <wp:extent cx="2866721" cy="2113974"/>
            <wp:effectExtent l="0" t="0" r="0" b="0"/>
            <wp:docPr id="1898758425" name="Picture 1898758425" title=""/>
            <wp:cNvGraphicFramePr>
              <a:graphicFrameLocks noChangeAspect="1"/>
            </wp:cNvGraphicFramePr>
            <a:graphic>
              <a:graphicData uri="http://schemas.openxmlformats.org/drawingml/2006/picture">
                <pic:pic>
                  <pic:nvPicPr>
                    <pic:cNvPr id="0" name="Picture 1898758425"/>
                    <pic:cNvPicPr/>
                  </pic:nvPicPr>
                  <pic:blipFill>
                    <a:blip r:embed="Rf38895b893594eed">
                      <a:extLst>
                        <a:ext xmlns:a="http://schemas.openxmlformats.org/drawingml/2006/main" uri="{28A0092B-C50C-407E-A947-70E740481C1C}">
                          <a14:useLocalDpi val="0"/>
                        </a:ext>
                      </a:extLst>
                    </a:blip>
                    <a:stretch>
                      <a:fillRect/>
                    </a:stretch>
                  </pic:blipFill>
                  <pic:spPr>
                    <a:xfrm rot="0" flipH="0" flipV="0">
                      <a:off x="0" y="0"/>
                      <a:ext cx="2866721" cy="2113974"/>
                    </a:xfrm>
                    <a:prstGeom prst="rect">
                      <a:avLst/>
                    </a:prstGeom>
                  </pic:spPr>
                </pic:pic>
              </a:graphicData>
            </a:graphic>
          </wp:inline>
        </w:drawing>
      </w:r>
    </w:p>
    <w:p w:rsidR="00202AD0" w:rsidP="00202AD0" w:rsidRDefault="00202AD0" w14:paraId="7405760A" w14:textId="77777777">
      <w:pPr>
        <w:rPr>
          <w:lang w:val="en-AU"/>
        </w:rPr>
      </w:pPr>
    </w:p>
    <w:p w:rsidR="00ED644A" w:rsidP="00ED644A" w:rsidRDefault="00ED644A" w14:paraId="0BD3A2F0" w14:textId="06530C75">
      <w:pPr>
        <w:rPr>
          <w:lang w:val="en-AU"/>
        </w:rPr>
      </w:pPr>
      <w:r w:rsidRPr="00ED644A">
        <w:rPr>
          <w:lang w:val="en-AU"/>
        </w:rPr>
        <w:t>Next, we will use input operations to control the motion of the motor.</w:t>
      </w:r>
    </w:p>
    <w:p w:rsidR="00202AD0" w:rsidP="00202AD0" w:rsidRDefault="00202AD0" w14:paraId="1E8207ED" w14:textId="464DB7F7">
      <w:pPr>
        <w:jc w:val="center"/>
      </w:pPr>
    </w:p>
    <w:p w:rsidR="00202AD0" w:rsidP="00202AD0" w:rsidRDefault="00D61AC8" w14:paraId="6FA944EF" w14:textId="048805F5">
      <w:pPr>
        <w:jc w:val="center"/>
        <w:rPr>
          <w:lang w:val="en-AU"/>
        </w:rPr>
      </w:pPr>
      <w:r>
        <w:rPr>
          <w:noProof/>
        </w:rPr>
        <w:drawing>
          <wp:anchor distT="0" distB="0" distL="114300" distR="114300" simplePos="0" relativeHeight="251658240" behindDoc="0" locked="0" layoutInCell="1" allowOverlap="1" wp14:anchorId="0FA31EE5" wp14:editId="48396D09">
            <wp:simplePos x="0" y="0"/>
            <wp:positionH relativeFrom="column">
              <wp:posOffset>133562</wp:posOffset>
            </wp:positionH>
            <wp:positionV relativeFrom="paragraph">
              <wp:posOffset>356870</wp:posOffset>
            </wp:positionV>
            <wp:extent cx="2600960" cy="1896110"/>
            <wp:effectExtent l="0" t="0" r="2540" b="0"/>
            <wp:wrapSquare wrapText="bothSides"/>
            <wp:docPr id="1600068244" name="图片 160006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0960" cy="1896110"/>
                    </a:xfrm>
                    <a:prstGeom prst="rect">
                      <a:avLst/>
                    </a:prstGeom>
                  </pic:spPr>
                </pic:pic>
              </a:graphicData>
            </a:graphic>
            <wp14:sizeRelH relativeFrom="page">
              <wp14:pctWidth>0</wp14:pctWidth>
            </wp14:sizeRelH>
            <wp14:sizeRelV relativeFrom="page">
              <wp14:pctHeight>0</wp14:pctHeight>
            </wp14:sizeRelV>
          </wp:anchor>
        </w:drawing>
      </w:r>
      <w:r w:rsidR="00202AD0">
        <w:rPr>
          <w:noProof/>
        </w:rPr>
        <w:drawing>
          <wp:inline distT="0" distB="0" distL="0" distR="0" wp14:anchorId="17384E55" wp14:editId="2587078D">
            <wp:extent cx="2222696" cy="2672862"/>
            <wp:effectExtent l="0" t="0" r="0" b="0"/>
            <wp:docPr id="185"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2696" cy="2672862"/>
                    </a:xfrm>
                    <a:prstGeom prst="rect">
                      <a:avLst/>
                    </a:prstGeom>
                  </pic:spPr>
                </pic:pic>
              </a:graphicData>
            </a:graphic>
          </wp:inline>
        </w:drawing>
      </w:r>
    </w:p>
    <w:p w:rsidR="000C485A" w:rsidP="000C485A" w:rsidRDefault="000C485A" w14:paraId="7A199CEF" w14:textId="613D0283">
      <w:pPr>
        <w:rPr>
          <w:lang w:val="en-AU"/>
        </w:rPr>
      </w:pPr>
      <w:r w:rsidRPr="000C485A">
        <w:rPr>
          <w:lang w:val="en-AU"/>
        </w:rPr>
        <w:t xml:space="preserve">To verify the correctness and authenticity of this code. You can create a new circuit in </w:t>
      </w:r>
      <w:proofErr w:type="spellStart"/>
      <w:r w:rsidRPr="000C485A">
        <w:rPr>
          <w:lang w:val="en-AU"/>
        </w:rPr>
        <w:t>Tinker</w:t>
      </w:r>
      <w:r>
        <w:rPr>
          <w:lang w:val="en-AU"/>
        </w:rPr>
        <w:t>c</w:t>
      </w:r>
      <w:r>
        <w:rPr>
          <w:rFonts w:hint="eastAsia"/>
          <w:lang w:val="en-AU"/>
        </w:rPr>
        <w:t>ad</w:t>
      </w:r>
      <w:proofErr w:type="spellEnd"/>
      <w:r w:rsidRPr="000C485A">
        <w:rPr>
          <w:lang w:val="en-AU"/>
        </w:rPr>
        <w:t xml:space="preserve"> to simulate this code. The results are as follows:</w:t>
      </w:r>
    </w:p>
    <w:p w:rsidR="000C485A" w:rsidP="000C485A" w:rsidRDefault="000C485A" w14:paraId="06D3EFA2" w14:textId="58035E6A">
      <w:pPr>
        <w:jc w:val="center"/>
        <w:rPr>
          <w:lang w:val="en-AU"/>
        </w:rPr>
      </w:pPr>
      <w:r w:rsidR="000C485A">
        <w:drawing>
          <wp:inline wp14:editId="5E08F040" wp14:anchorId="1449EFC3">
            <wp:extent cx="2184595" cy="1812167"/>
            <wp:effectExtent l="0" t="0" r="0" b="1270"/>
            <wp:docPr id="1959044600" name="Picture 1959044600" title=""/>
            <wp:cNvGraphicFramePr>
              <a:graphicFrameLocks noChangeAspect="1"/>
            </wp:cNvGraphicFramePr>
            <a:graphic>
              <a:graphicData uri="http://schemas.openxmlformats.org/drawingml/2006/picture">
                <pic:pic>
                  <pic:nvPicPr>
                    <pic:cNvPr id="0" name="Picture 1959044600"/>
                    <pic:cNvPicPr/>
                  </pic:nvPicPr>
                  <pic:blipFill>
                    <a:blip r:embed="R66fc2cb41e084962">
                      <a:extLst>
                        <a:ext xmlns:a="http://schemas.openxmlformats.org/drawingml/2006/main" uri="{28A0092B-C50C-407E-A947-70E740481C1C}">
                          <a14:useLocalDpi val="0"/>
                        </a:ext>
                      </a:extLst>
                    </a:blip>
                    <a:stretch>
                      <a:fillRect/>
                    </a:stretch>
                  </pic:blipFill>
                  <pic:spPr>
                    <a:xfrm rot="0" flipH="0" flipV="0">
                      <a:off x="0" y="0"/>
                      <a:ext cx="2184595" cy="1812167"/>
                    </a:xfrm>
                    <a:prstGeom prst="rect">
                      <a:avLst/>
                    </a:prstGeom>
                  </pic:spPr>
                </pic:pic>
              </a:graphicData>
            </a:graphic>
          </wp:inline>
        </w:drawing>
      </w:r>
    </w:p>
    <w:p w:rsidR="000C485A" w:rsidP="000C485A" w:rsidRDefault="000C485A" w14:paraId="765DCAF8" w14:textId="48F084FD">
      <w:pPr>
        <w:jc w:val="center"/>
        <w:rPr>
          <w:lang w:val="en-AU"/>
        </w:rPr>
      </w:pPr>
      <w:r w:rsidR="000C485A">
        <w:drawing>
          <wp:inline wp14:editId="2B78C808" wp14:anchorId="275FDC3B">
            <wp:extent cx="2070881" cy="1559269"/>
            <wp:effectExtent l="0" t="0" r="0" b="5080"/>
            <wp:docPr id="1325933567" name="Picture 1325933567" title=""/>
            <wp:cNvGraphicFramePr>
              <a:graphicFrameLocks noChangeAspect="1"/>
            </wp:cNvGraphicFramePr>
            <a:graphic>
              <a:graphicData uri="http://schemas.openxmlformats.org/drawingml/2006/picture">
                <pic:pic>
                  <pic:nvPicPr>
                    <pic:cNvPr id="0" name="Picture 1325933567"/>
                    <pic:cNvPicPr/>
                  </pic:nvPicPr>
                  <pic:blipFill>
                    <a:blip r:embed="R0602956b84d54a45">
                      <a:extLst>
                        <a:ext xmlns:a="http://schemas.openxmlformats.org/drawingml/2006/main" uri="{28A0092B-C50C-407E-A947-70E740481C1C}">
                          <a14:useLocalDpi val="0"/>
                        </a:ext>
                      </a:extLst>
                    </a:blip>
                    <a:stretch>
                      <a:fillRect/>
                    </a:stretch>
                  </pic:blipFill>
                  <pic:spPr>
                    <a:xfrm rot="0" flipH="0" flipV="0">
                      <a:off x="0" y="0"/>
                      <a:ext cx="2070881" cy="1559269"/>
                    </a:xfrm>
                    <a:prstGeom prst="rect">
                      <a:avLst/>
                    </a:prstGeom>
                  </pic:spPr>
                </pic:pic>
              </a:graphicData>
            </a:graphic>
          </wp:inline>
        </w:drawing>
      </w:r>
      <w:r w:rsidR="000C485A">
        <w:drawing>
          <wp:inline wp14:editId="5F7D1B82" wp14:anchorId="4E2ACC0E">
            <wp:extent cx="2024734" cy="1558651"/>
            <wp:effectExtent l="0" t="0" r="0" b="5080"/>
            <wp:docPr id="141615466" name="Picture 141615466" title=""/>
            <wp:cNvGraphicFramePr>
              <a:graphicFrameLocks noChangeAspect="1"/>
            </wp:cNvGraphicFramePr>
            <a:graphic>
              <a:graphicData uri="http://schemas.openxmlformats.org/drawingml/2006/picture">
                <pic:pic>
                  <pic:nvPicPr>
                    <pic:cNvPr id="0" name="Picture 141615466"/>
                    <pic:cNvPicPr/>
                  </pic:nvPicPr>
                  <pic:blipFill>
                    <a:blip r:embed="Rcb99dab902e648b2">
                      <a:extLst>
                        <a:ext xmlns:a="http://schemas.openxmlformats.org/drawingml/2006/main" uri="{28A0092B-C50C-407E-A947-70E740481C1C}">
                          <a14:useLocalDpi val="0"/>
                        </a:ext>
                      </a:extLst>
                    </a:blip>
                    <a:stretch>
                      <a:fillRect/>
                    </a:stretch>
                  </pic:blipFill>
                  <pic:spPr>
                    <a:xfrm rot="0" flipH="0" flipV="0">
                      <a:off x="0" y="0"/>
                      <a:ext cx="2024734" cy="1558651"/>
                    </a:xfrm>
                    <a:prstGeom prst="rect">
                      <a:avLst/>
                    </a:prstGeom>
                  </pic:spPr>
                </pic:pic>
              </a:graphicData>
            </a:graphic>
          </wp:inline>
        </w:drawing>
      </w:r>
    </w:p>
    <w:p w:rsidRPr="000C485A" w:rsidR="000C485A" w:rsidP="000C485A" w:rsidRDefault="000C485A" w14:paraId="3A91FF37" w14:textId="4BCD9645">
      <w:pPr>
        <w:jc w:val="center"/>
        <w:rPr>
          <w:lang w:val="en-AU"/>
        </w:rPr>
      </w:pPr>
      <w:r w:rsidR="000C485A">
        <w:drawing>
          <wp:inline wp14:editId="4579BFF3" wp14:anchorId="72A92FDE">
            <wp:extent cx="2059498" cy="1568550"/>
            <wp:effectExtent l="0" t="0" r="635" b="0"/>
            <wp:docPr id="382628593" name="Picture 382628593" title=""/>
            <wp:cNvGraphicFramePr>
              <a:graphicFrameLocks noChangeAspect="1"/>
            </wp:cNvGraphicFramePr>
            <a:graphic>
              <a:graphicData uri="http://schemas.openxmlformats.org/drawingml/2006/picture">
                <pic:pic>
                  <pic:nvPicPr>
                    <pic:cNvPr id="0" name="Picture 382628593"/>
                    <pic:cNvPicPr/>
                  </pic:nvPicPr>
                  <pic:blipFill>
                    <a:blip r:embed="Rf305fba943394d77">
                      <a:extLst>
                        <a:ext xmlns:a="http://schemas.openxmlformats.org/drawingml/2006/main" uri="{28A0092B-C50C-407E-A947-70E740481C1C}">
                          <a14:useLocalDpi val="0"/>
                        </a:ext>
                      </a:extLst>
                    </a:blip>
                    <a:stretch>
                      <a:fillRect/>
                    </a:stretch>
                  </pic:blipFill>
                  <pic:spPr>
                    <a:xfrm rot="0" flipH="0" flipV="0">
                      <a:off x="0" y="0"/>
                      <a:ext cx="2059498" cy="1568550"/>
                    </a:xfrm>
                    <a:prstGeom prst="rect">
                      <a:avLst/>
                    </a:prstGeom>
                  </pic:spPr>
                </pic:pic>
              </a:graphicData>
            </a:graphic>
          </wp:inline>
        </w:drawing>
      </w:r>
      <w:r w:rsidR="000C485A">
        <w:drawing>
          <wp:inline wp14:editId="44357254" wp14:anchorId="32147590">
            <wp:extent cx="2118024" cy="1594001"/>
            <wp:effectExtent l="0" t="0" r="5715" b="4445"/>
            <wp:docPr id="1529191208" name="Picture 1529191208" title=""/>
            <wp:cNvGraphicFramePr>
              <a:graphicFrameLocks noChangeAspect="1"/>
            </wp:cNvGraphicFramePr>
            <a:graphic>
              <a:graphicData uri="http://schemas.openxmlformats.org/drawingml/2006/picture">
                <pic:pic>
                  <pic:nvPicPr>
                    <pic:cNvPr id="0" name="Picture 1529191208"/>
                    <pic:cNvPicPr/>
                  </pic:nvPicPr>
                  <pic:blipFill>
                    <a:blip r:embed="Ra3df9d024d3f430b">
                      <a:extLst>
                        <a:ext xmlns:a="http://schemas.openxmlformats.org/drawingml/2006/main" uri="{28A0092B-C50C-407E-A947-70E740481C1C}">
                          <a14:useLocalDpi val="0"/>
                        </a:ext>
                      </a:extLst>
                    </a:blip>
                    <a:stretch>
                      <a:fillRect/>
                    </a:stretch>
                  </pic:blipFill>
                  <pic:spPr>
                    <a:xfrm rot="0" flipH="0" flipV="0">
                      <a:off x="0" y="0"/>
                      <a:ext cx="2118024" cy="1594001"/>
                    </a:xfrm>
                    <a:prstGeom prst="rect">
                      <a:avLst/>
                    </a:prstGeom>
                  </pic:spPr>
                </pic:pic>
              </a:graphicData>
            </a:graphic>
          </wp:inline>
        </w:drawing>
      </w:r>
    </w:p>
    <w:p w:rsidRPr="00407B23" w:rsidR="00952D5C" w:rsidP="00407B23" w:rsidRDefault="00952D5C" w14:paraId="77FF8CA0" w14:textId="150092CD">
      <w:pPr>
        <w:pStyle w:val="ListParagraph"/>
        <w:numPr>
          <w:ilvl w:val="0"/>
          <w:numId w:val="2"/>
        </w:numPr>
        <w:ind w:firstLineChars="0"/>
        <w:rPr>
          <w:lang w:val="en-AU"/>
        </w:rPr>
      </w:pPr>
      <w:r w:rsidRPr="00407B23">
        <w:rPr>
          <w:lang w:val="en-AU"/>
        </w:rPr>
        <w:t>Speed control</w:t>
      </w:r>
    </w:p>
    <w:p w:rsidR="00952D5C" w:rsidRDefault="000C485A" w14:paraId="70D66A7B" w14:textId="380C3E5F">
      <w:pPr>
        <w:rPr>
          <w:lang w:val="en-AU"/>
        </w:rPr>
      </w:pPr>
      <w:r w:rsidRPr="60895865" w:rsidR="000C485A">
        <w:rPr>
          <w:lang w:val="en-AU"/>
        </w:rPr>
        <w:t>The control of speed can change the pulse period and voltage by changing the number of PWM cycles.</w:t>
      </w:r>
      <w:r w:rsidRPr="60895865" w:rsidR="2883E3D5">
        <w:rPr>
          <w:lang w:val="en-AU"/>
        </w:rPr>
        <w:t xml:space="preserve"> Speed control is necessary to avoid damage from collisions with walls at specific points. And it can be operated more precisely during rescue.</w:t>
      </w:r>
    </w:p>
    <w:p w:rsidR="6815CFC2" w:rsidP="6815CFC2" w:rsidRDefault="6815CFC2" w14:paraId="5BC1FD98" w14:textId="0BFEF7D3">
      <w:pPr>
        <w:rPr>
          <w:lang w:val="en-AU"/>
        </w:rPr>
      </w:pPr>
    </w:p>
    <w:p w:rsidRPr="00952D5C" w:rsidR="000C485A" w:rsidP="000C485A" w:rsidRDefault="000C485A" w14:paraId="5F7C4FEC" w14:textId="525AF72C">
      <w:pPr>
        <w:jc w:val="center"/>
        <w:rPr>
          <w:lang w:val="en-AU"/>
        </w:rPr>
      </w:pPr>
      <w:r w:rsidR="000C485A">
        <w:drawing>
          <wp:inline wp14:editId="0293BC9F" wp14:anchorId="06C946FA">
            <wp:extent cx="2282172" cy="2859725"/>
            <wp:effectExtent l="0" t="0" r="0" b="5715"/>
            <wp:docPr id="1673993787" name="Picture 1673993787" title=""/>
            <wp:cNvGraphicFramePr>
              <a:graphicFrameLocks noChangeAspect="1"/>
            </wp:cNvGraphicFramePr>
            <a:graphic>
              <a:graphicData uri="http://schemas.openxmlformats.org/drawingml/2006/picture">
                <pic:pic>
                  <pic:nvPicPr>
                    <pic:cNvPr id="0" name="Picture 1673993787"/>
                    <pic:cNvPicPr/>
                  </pic:nvPicPr>
                  <pic:blipFill>
                    <a:blip r:embed="R69ce9d7f0e6b4657">
                      <a:extLst>
                        <a:ext xmlns:a="http://schemas.openxmlformats.org/drawingml/2006/main" uri="{28A0092B-C50C-407E-A947-70E740481C1C}">
                          <a14:useLocalDpi val="0"/>
                        </a:ext>
                      </a:extLst>
                    </a:blip>
                    <a:stretch>
                      <a:fillRect/>
                    </a:stretch>
                  </pic:blipFill>
                  <pic:spPr>
                    <a:xfrm rot="0" flipH="0" flipV="0">
                      <a:off x="0" y="0"/>
                      <a:ext cx="2282172" cy="2859725"/>
                    </a:xfrm>
                    <a:prstGeom prst="rect">
                      <a:avLst/>
                    </a:prstGeom>
                  </pic:spPr>
                </pic:pic>
              </a:graphicData>
            </a:graphic>
          </wp:inline>
        </w:drawing>
      </w:r>
    </w:p>
    <w:sectPr w:rsidRPr="00952D5C" w:rsidR="000C485A">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Microsoft YaHei"/>
    <w:panose1 w:val="02010600030101010101"/>
    <w:charset w:val="86"/>
    <w:family w:val="modern"/>
    <w:pitch w:val="fixed"/>
    <w:sig w:usb0="00000001" w:usb1="080E0000" w:usb2="00000010" w:usb3="00000000" w:csb0="00040000" w:csb1="00000000"/>
  </w:font>
  <w:font w:name="Sommet">
    <w:altName w:val="Calibri"/>
    <w:panose1 w:val="00000000000000000000"/>
    <w:charset w:val="00"/>
    <w:family w:val="modern"/>
    <w:notTrueType/>
    <w:pitch w:val="variable"/>
    <w:sig w:usb0="A00000AF" w:usb1="5000005B" w:usb2="00000000" w:usb3="00000000" w:csb0="00000193"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entireDocument int2:id="Qa3yqmYD">
      <int2:extLst>
        <oel:ext uri="E302BA01-7950-474C-9AD3-286E660C40A8">
          <int2:similaritySummary int2:version="1" int2:runId="1697961980703" int2:tilesCheckedInThisRun="25" int2:totalNumOfTiles="25" int2:similarityAnnotationCount="0" int2:numWords="582" int2:numFlaggedWords="0"/>
        </oel:ext>
      </int2:extLst>
    </int2:entireDocument>
  </int2:observations>
  <int2:intelligenceSettings/>
  <int2:onDemandWorkflows>
    <int2:onDemandWorkflow int2:type="SimilarityCheck" int2:paragraphVersions="4D6FAF91-77777777 21416303-7C90D7F5 40E02DE0-466E2D42 1AE8614F-39815784 007C0E96-5DA38849 71B878BB-5FA988A2 04138337-641582A1 7636C8AD-50EEF0BF 1C6209B3-1593678C 1C392A2D-133D4EAB 7611A1A8-496BD449 7A349141-313E9E53 44EDBC13-2FDD77E5 6CBF6771-05F05217 5766F071-1779AD9B 19B150D4-77777777 23231298-77777777 5C02718B-77777777 345A0CDA-138D0825 518FD7C2-77777777 56658757-09EC42CD 7C3AB44F-77777777 4DD819FA-406FE703 5C9D8681-189F9AFA 515F1464-77777777 5645A6D5-5E4D46C9 40C685A5-491E2713 0B1C7834-0898CF04 7405760A-77777777 0BD3A2F0-06530C75 1E8207ED-25643071 6FA944EF-4BC6730B 7A199CEF-613D0283 06D3EFA2-58035E6A 765DCAF8-48F084FD 3A91FF37-4BCD9645 77FF8CA0-150092CD 70D66A7B-59DF10D6 5F7C4FEC-525AF72C"/>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DC7900"/>
    <w:multiLevelType w:val="hybridMultilevel"/>
    <w:tmpl w:val="76F2B62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54783B12"/>
    <w:multiLevelType w:val="hybridMultilevel"/>
    <w:tmpl w:val="9E048DDE"/>
    <w:lvl w:ilvl="0" w:tplc="04090001">
      <w:start w:val="1"/>
      <w:numFmt w:val="bullet"/>
      <w:lvlText w:val=""/>
      <w:lvlJc w:val="left"/>
      <w:pPr>
        <w:ind w:left="440" w:hanging="440"/>
      </w:pPr>
      <w:rPr>
        <w:rFonts w:hint="default" w:ascii="Wingdings" w:hAnsi="Wingdings"/>
      </w:rPr>
    </w:lvl>
    <w:lvl w:ilvl="1" w:tplc="04090003" w:tentative="1">
      <w:start w:val="1"/>
      <w:numFmt w:val="bullet"/>
      <w:lvlText w:val=""/>
      <w:lvlJc w:val="left"/>
      <w:pPr>
        <w:ind w:left="880" w:hanging="440"/>
      </w:pPr>
      <w:rPr>
        <w:rFonts w:hint="default" w:ascii="Wingdings" w:hAnsi="Wingdings"/>
      </w:rPr>
    </w:lvl>
    <w:lvl w:ilvl="2" w:tplc="04090005" w:tentative="1">
      <w:start w:val="1"/>
      <w:numFmt w:val="bullet"/>
      <w:lvlText w:val=""/>
      <w:lvlJc w:val="left"/>
      <w:pPr>
        <w:ind w:left="1320" w:hanging="440"/>
      </w:pPr>
      <w:rPr>
        <w:rFonts w:hint="default" w:ascii="Wingdings" w:hAnsi="Wingdings"/>
      </w:rPr>
    </w:lvl>
    <w:lvl w:ilvl="3" w:tplc="04090001" w:tentative="1">
      <w:start w:val="1"/>
      <w:numFmt w:val="bullet"/>
      <w:lvlText w:val=""/>
      <w:lvlJc w:val="left"/>
      <w:pPr>
        <w:ind w:left="1760" w:hanging="440"/>
      </w:pPr>
      <w:rPr>
        <w:rFonts w:hint="default" w:ascii="Wingdings" w:hAnsi="Wingdings"/>
      </w:rPr>
    </w:lvl>
    <w:lvl w:ilvl="4" w:tplc="04090003" w:tentative="1">
      <w:start w:val="1"/>
      <w:numFmt w:val="bullet"/>
      <w:lvlText w:val=""/>
      <w:lvlJc w:val="left"/>
      <w:pPr>
        <w:ind w:left="2200" w:hanging="440"/>
      </w:pPr>
      <w:rPr>
        <w:rFonts w:hint="default" w:ascii="Wingdings" w:hAnsi="Wingdings"/>
      </w:rPr>
    </w:lvl>
    <w:lvl w:ilvl="5" w:tplc="04090005" w:tentative="1">
      <w:start w:val="1"/>
      <w:numFmt w:val="bullet"/>
      <w:lvlText w:val=""/>
      <w:lvlJc w:val="left"/>
      <w:pPr>
        <w:ind w:left="2640" w:hanging="440"/>
      </w:pPr>
      <w:rPr>
        <w:rFonts w:hint="default" w:ascii="Wingdings" w:hAnsi="Wingdings"/>
      </w:rPr>
    </w:lvl>
    <w:lvl w:ilvl="6" w:tplc="04090001" w:tentative="1">
      <w:start w:val="1"/>
      <w:numFmt w:val="bullet"/>
      <w:lvlText w:val=""/>
      <w:lvlJc w:val="left"/>
      <w:pPr>
        <w:ind w:left="3080" w:hanging="440"/>
      </w:pPr>
      <w:rPr>
        <w:rFonts w:hint="default" w:ascii="Wingdings" w:hAnsi="Wingdings"/>
      </w:rPr>
    </w:lvl>
    <w:lvl w:ilvl="7" w:tplc="04090003" w:tentative="1">
      <w:start w:val="1"/>
      <w:numFmt w:val="bullet"/>
      <w:lvlText w:val=""/>
      <w:lvlJc w:val="left"/>
      <w:pPr>
        <w:ind w:left="3520" w:hanging="440"/>
      </w:pPr>
      <w:rPr>
        <w:rFonts w:hint="default" w:ascii="Wingdings" w:hAnsi="Wingdings"/>
      </w:rPr>
    </w:lvl>
    <w:lvl w:ilvl="8" w:tplc="04090005" w:tentative="1">
      <w:start w:val="1"/>
      <w:numFmt w:val="bullet"/>
      <w:lvlText w:val=""/>
      <w:lvlJc w:val="left"/>
      <w:pPr>
        <w:ind w:left="3960" w:hanging="440"/>
      </w:pPr>
      <w:rPr>
        <w:rFonts w:hint="default" w:ascii="Wingdings" w:hAnsi="Wingdings"/>
      </w:rPr>
    </w:lvl>
  </w:abstractNum>
  <w:num w:numId="1" w16cid:durableId="1325083257">
    <w:abstractNumId w:val="0"/>
  </w:num>
  <w:num w:numId="2" w16cid:durableId="431361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trackRevisions w:val="false"/>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D5C"/>
    <w:rsid w:val="000C485A"/>
    <w:rsid w:val="00202AD0"/>
    <w:rsid w:val="0037714E"/>
    <w:rsid w:val="00407B23"/>
    <w:rsid w:val="005D11BA"/>
    <w:rsid w:val="00772BC6"/>
    <w:rsid w:val="00806D06"/>
    <w:rsid w:val="00952D5C"/>
    <w:rsid w:val="00993715"/>
    <w:rsid w:val="00B62716"/>
    <w:rsid w:val="00B92F0C"/>
    <w:rsid w:val="00D61AC8"/>
    <w:rsid w:val="00D909C6"/>
    <w:rsid w:val="00ED644A"/>
    <w:rsid w:val="00FC4C54"/>
    <w:rsid w:val="0D4C6D4D"/>
    <w:rsid w:val="127DB897"/>
    <w:rsid w:val="21E53853"/>
    <w:rsid w:val="25E58BBA"/>
    <w:rsid w:val="2883E3D5"/>
    <w:rsid w:val="2AED6F9E"/>
    <w:rsid w:val="433F2515"/>
    <w:rsid w:val="4F03110B"/>
    <w:rsid w:val="5ED5DA13"/>
    <w:rsid w:val="60895865"/>
    <w:rsid w:val="6815CFC2"/>
    <w:rsid w:val="725C15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D4A60D"/>
  <w15:chartTrackingRefBased/>
  <w15:docId w15:val="{A4FD03CF-92BF-40C5-8691-9CB25AC56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0"/>
      <w:jc w:val="both"/>
    </w:pPr>
  </w:style>
  <w:style w:type="paragraph" w:styleId="Heading1">
    <w:name w:val="heading 1"/>
    <w:basedOn w:val="Heading2"/>
    <w:next w:val="Normal"/>
    <w:link w:val="Heading1Char"/>
    <w:uiPriority w:val="9"/>
    <w:qFormat/>
    <w:rsid w:val="00952D5C"/>
    <w:pPr>
      <w:keepNext w:val="0"/>
      <w:keepLines w:val="0"/>
      <w:widowControl/>
      <w:spacing w:before="240" w:after="0" w:line="240" w:lineRule="auto"/>
      <w:outlineLvl w:val="0"/>
    </w:pPr>
    <w:rPr>
      <w:rFonts w:ascii="Sommet" w:hAnsi="Sommet" w:cs="Arial" w:eastAsiaTheme="minorEastAsia"/>
      <w:bCs w:val="0"/>
      <w:color w:val="2F5496"/>
      <w:kern w:val="0"/>
      <w:lang w:val="en-AU" w:eastAsia="en-US"/>
    </w:rPr>
  </w:style>
  <w:style w:type="paragraph" w:styleId="Heading2">
    <w:name w:val="heading 2"/>
    <w:basedOn w:val="Normal"/>
    <w:next w:val="Normal"/>
    <w:link w:val="Heading2Char"/>
    <w:uiPriority w:val="9"/>
    <w:semiHidden/>
    <w:unhideWhenUsed/>
    <w:qFormat/>
    <w:rsid w:val="00952D5C"/>
    <w:pPr>
      <w:keepNext/>
      <w:keepLines/>
      <w:spacing w:before="260" w:after="260" w:line="416" w:lineRule="auto"/>
      <w:outlineLvl w:val="1"/>
    </w:pPr>
    <w:rPr>
      <w:rFonts w:asciiTheme="majorHAnsi" w:hAnsiTheme="majorHAnsi" w:eastAsiaTheme="majorEastAsia" w:cstheme="majorBidi"/>
      <w:b/>
      <w:bCs/>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52D5C"/>
    <w:rPr>
      <w:rFonts w:ascii="Sommet" w:hAnsi="Sommet" w:cs="Arial"/>
      <w:b/>
      <w:color w:val="2F5496"/>
      <w:kern w:val="0"/>
      <w:sz w:val="32"/>
      <w:szCs w:val="32"/>
      <w:lang w:val="en-AU" w:eastAsia="en-US"/>
    </w:rPr>
  </w:style>
  <w:style w:type="paragraph" w:styleId="Notes" w:customStyle="1">
    <w:name w:val="Notes"/>
    <w:basedOn w:val="Normal"/>
    <w:qFormat/>
    <w:rsid w:val="00952D5C"/>
    <w:pPr>
      <w:widowControl/>
      <w:spacing w:before="120"/>
      <w:jc w:val="left"/>
    </w:pPr>
    <w:rPr>
      <w:rFonts w:ascii="Calibri" w:hAnsi="Calibri" w:cs="Calibri"/>
      <w:i/>
      <w:iCs/>
      <w:color w:val="806000"/>
      <w:kern w:val="0"/>
      <w:sz w:val="20"/>
      <w:szCs w:val="22"/>
      <w:lang w:val="en-AU" w:eastAsia="en-US"/>
    </w:rPr>
  </w:style>
  <w:style w:type="character" w:styleId="Heading2Char" w:customStyle="1">
    <w:name w:val="Heading 2 Char"/>
    <w:basedOn w:val="DefaultParagraphFont"/>
    <w:link w:val="Heading2"/>
    <w:uiPriority w:val="9"/>
    <w:semiHidden/>
    <w:rsid w:val="00952D5C"/>
    <w:rPr>
      <w:rFonts w:asciiTheme="majorHAnsi" w:hAnsiTheme="majorHAnsi" w:eastAsiaTheme="majorEastAsia" w:cstheme="majorBidi"/>
      <w:b/>
      <w:bCs/>
      <w:sz w:val="32"/>
      <w:szCs w:val="32"/>
    </w:rPr>
  </w:style>
  <w:style w:type="paragraph" w:styleId="ListParagraph">
    <w:name w:val="List Paragraph"/>
    <w:basedOn w:val="Normal"/>
    <w:uiPriority w:val="34"/>
    <w:qFormat/>
    <w:rsid w:val="00407B23"/>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microsoft.com/office/2020/10/relationships/intelligence" Target="intelligence2.xml" Id="rId21" /><Relationship Type="http://schemas.openxmlformats.org/officeDocument/2006/relationships/webSettings" Target="webSettings.xml" Id="rId7" /><Relationship Type="http://schemas.openxmlformats.org/officeDocument/2006/relationships/image" Target="media/image5.jpeg" Id="rId12" /><Relationship Type="http://schemas.openxmlformats.org/officeDocument/2006/relationships/customXml" Target="../customXml/item2.xml" Id="rId2"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styles" Target="styles.xml" Id="rId5"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image" Target="/media/imagea.png" Id="Ra743eedb51b44935" /><Relationship Type="http://schemas.openxmlformats.org/officeDocument/2006/relationships/image" Target="/media/image3.jpg" Id="Re1b49dff6d9640ff" /><Relationship Type="http://schemas.openxmlformats.org/officeDocument/2006/relationships/image" Target="/media/imageb.png" Id="Rf38895b893594eed" /><Relationship Type="http://schemas.openxmlformats.org/officeDocument/2006/relationships/image" Target="/media/imagec.png" Id="R66fc2cb41e084962" /><Relationship Type="http://schemas.openxmlformats.org/officeDocument/2006/relationships/image" Target="/media/imaged.png" Id="R0602956b84d54a45" /><Relationship Type="http://schemas.openxmlformats.org/officeDocument/2006/relationships/image" Target="/media/imagee.png" Id="Rcb99dab902e648b2" /><Relationship Type="http://schemas.openxmlformats.org/officeDocument/2006/relationships/image" Target="/media/imagef.png" Id="Rf305fba943394d77" /><Relationship Type="http://schemas.openxmlformats.org/officeDocument/2006/relationships/image" Target="/media/image10.png" Id="Ra3df9d024d3f430b" /><Relationship Type="http://schemas.openxmlformats.org/officeDocument/2006/relationships/image" Target="/media/image11.png" Id="R69ce9d7f0e6b4657"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b6d3c63-3653-4798-86e2-a2eab66c9a6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FD02544E932B045B4421E834B9AFEEB" ma:contentTypeVersion="13" ma:contentTypeDescription="Create a new document." ma:contentTypeScope="" ma:versionID="4535782451a5940338142c26ec96ef68">
  <xsd:schema xmlns:xsd="http://www.w3.org/2001/XMLSchema" xmlns:xs="http://www.w3.org/2001/XMLSchema" xmlns:p="http://schemas.microsoft.com/office/2006/metadata/properties" xmlns:ns2="9b6d3c63-3653-4798-86e2-a2eab66c9a65" xmlns:ns3="20646efe-4ef9-4d29-8e63-2fcff4df5e15" targetNamespace="http://schemas.microsoft.com/office/2006/metadata/properties" ma:root="true" ma:fieldsID="4c9e3500ffc9475470288f40cb769e2f" ns2:_="" ns3:_="">
    <xsd:import namespace="9b6d3c63-3653-4798-86e2-a2eab66c9a65"/>
    <xsd:import namespace="20646efe-4ef9-4d29-8e63-2fcff4df5e1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6d3c63-3653-4798-86e2-a2eab66c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2b026aac-6b52-4d7e-a64d-f3ee90946f56"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646efe-4ef9-4d29-8e63-2fcff4df5e1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181E79-FB68-438C-935F-377CEC6A101E}">
  <ds:schemaRefs>
    <ds:schemaRef ds:uri="http://schemas.microsoft.com/office/2006/metadata/properties"/>
    <ds:schemaRef ds:uri="http://schemas.microsoft.com/office/infopath/2007/PartnerControls"/>
    <ds:schemaRef ds:uri="9b6d3c63-3653-4798-86e2-a2eab66c9a65"/>
  </ds:schemaRefs>
</ds:datastoreItem>
</file>

<file path=customXml/itemProps2.xml><?xml version="1.0" encoding="utf-8"?>
<ds:datastoreItem xmlns:ds="http://schemas.openxmlformats.org/officeDocument/2006/customXml" ds:itemID="{DBDA9914-0369-4592-8C98-BC79F5513EC0}">
  <ds:schemaRefs>
    <ds:schemaRef ds:uri="http://schemas.microsoft.com/sharepoint/v3/contenttype/forms"/>
  </ds:schemaRefs>
</ds:datastoreItem>
</file>

<file path=customXml/itemProps3.xml><?xml version="1.0" encoding="utf-8"?>
<ds:datastoreItem xmlns:ds="http://schemas.openxmlformats.org/officeDocument/2006/customXml" ds:itemID="{931C87D7-3F10-4292-A2AE-0A6C66BBD07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Zhaoyu Zhang</dc:creator>
  <cp:keywords/>
  <dc:description/>
  <cp:lastModifiedBy>Zhaoyu Zhang</cp:lastModifiedBy>
  <cp:revision>5</cp:revision>
  <dcterms:created xsi:type="dcterms:W3CDTF">2023-10-23T00:13:00Z</dcterms:created>
  <dcterms:modified xsi:type="dcterms:W3CDTF">2023-10-22T12:33:31Z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0x0101003FD02544E932B045B4421E834B9AFEEB</vt:lpwstr>
  </property>
  <property fmtid="{D5CDD505-2E9C-101B-9397-08002B2CF9AE}" pid="3" name="MediaServiceImageTags">
    <vt:lpwstr/>
  </property>
</Properties>
</file>